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C" w:rsidRPr="00EC5E4B" w:rsidRDefault="00B41CFF" w:rsidP="00261C4A">
      <w:pPr>
        <w:jc w:val="both"/>
        <w:rPr>
          <w:rFonts w:ascii="Arial" w:hAnsi="Arial" w:cs="Arial"/>
          <w:lang w:val="en-US"/>
        </w:rPr>
      </w:pPr>
      <w:r w:rsidRPr="00EC5E4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F3C48A" wp14:editId="56C7BCCC">
            <wp:simplePos x="0" y="0"/>
            <wp:positionH relativeFrom="column">
              <wp:posOffset>221615</wp:posOffset>
            </wp:positionH>
            <wp:positionV relativeFrom="paragraph">
              <wp:posOffset>22860</wp:posOffset>
            </wp:positionV>
            <wp:extent cx="1562100" cy="990600"/>
            <wp:effectExtent l="0" t="0" r="0" b="0"/>
            <wp:wrapSquare wrapText="bothSides"/>
            <wp:docPr id="1" name="Рисунок 1" descr="http://www.spomir.ru/images/consulate/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mir.ru/images/consulate/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  <w:r w:rsidRPr="00EC5E4B">
        <w:rPr>
          <w:rFonts w:ascii="Arial" w:hAnsi="Arial" w:cs="Arial"/>
          <w:b/>
        </w:rPr>
        <w:t xml:space="preserve">Перечень документов для </w:t>
      </w:r>
      <w:r w:rsidR="00A13472">
        <w:rPr>
          <w:rFonts w:ascii="Arial" w:hAnsi="Arial" w:cs="Arial"/>
          <w:b/>
        </w:rPr>
        <w:t>туристической</w:t>
      </w:r>
      <w:r w:rsidRPr="00EC5E4B">
        <w:rPr>
          <w:rFonts w:ascii="Arial" w:hAnsi="Arial" w:cs="Arial"/>
          <w:b/>
        </w:rPr>
        <w:t xml:space="preserve"> визы в Латвию для </w:t>
      </w:r>
      <w:r w:rsidR="00B41CFF" w:rsidRPr="00EC5E4B">
        <w:rPr>
          <w:rFonts w:ascii="Arial" w:hAnsi="Arial" w:cs="Arial"/>
          <w:b/>
        </w:rPr>
        <w:t xml:space="preserve">совершеннолетних </w:t>
      </w:r>
      <w:r w:rsidRPr="00EC5E4B">
        <w:rPr>
          <w:rFonts w:ascii="Arial" w:hAnsi="Arial" w:cs="Arial"/>
          <w:b/>
        </w:rPr>
        <w:t>граждан РФ.</w:t>
      </w: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pStyle w:val="a6"/>
        <w:jc w:val="both"/>
        <w:rPr>
          <w:rFonts w:ascii="Arial" w:hAnsi="Arial" w:cs="Arial"/>
          <w:u w:val="single"/>
        </w:rPr>
      </w:pPr>
    </w:p>
    <w:p w:rsidR="001A1622" w:rsidRPr="00755F8F" w:rsidRDefault="00755F8F" w:rsidP="00755F8F">
      <w:pPr>
        <w:pStyle w:val="a6"/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Опросник</w:t>
      </w:r>
    </w:p>
    <w:p w:rsidR="00755F8F" w:rsidRPr="00EC5E4B" w:rsidRDefault="00755F8F" w:rsidP="00755F8F">
      <w:pPr>
        <w:pStyle w:val="a6"/>
        <w:ind w:right="-142"/>
        <w:jc w:val="both"/>
        <w:rPr>
          <w:rFonts w:ascii="Arial" w:hAnsi="Arial" w:cs="Arial"/>
        </w:rPr>
      </w:pPr>
    </w:p>
    <w:p w:rsidR="001143D6" w:rsidRPr="00706BB6" w:rsidRDefault="001143D6" w:rsidP="001143D6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b/>
        </w:rPr>
        <w:t>Заграничный паспорт</w:t>
      </w:r>
      <w:r w:rsidRPr="00706BB6">
        <w:rPr>
          <w:rFonts w:ascii="Arial" w:hAnsi="Arial" w:cs="Arial"/>
        </w:rPr>
        <w:t>,</w:t>
      </w:r>
      <w:r w:rsidRPr="00706BB6">
        <w:rPr>
          <w:rFonts w:ascii="Arial" w:hAnsi="Arial" w:cs="Arial"/>
          <w:b/>
        </w:rPr>
        <w:t xml:space="preserve"> </w:t>
      </w:r>
      <w:r w:rsidRPr="00706BB6">
        <w:rPr>
          <w:rFonts w:ascii="Arial" w:hAnsi="Arial" w:cs="Arial"/>
        </w:rPr>
        <w:t>паспорт должен: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>-</w:t>
      </w:r>
      <w:r w:rsidRPr="00706BB6">
        <w:rPr>
          <w:rFonts w:ascii="Arial" w:hAnsi="Arial" w:cs="Arial"/>
          <w:b/>
        </w:rPr>
        <w:t xml:space="preserve"> </w:t>
      </w:r>
      <w:r w:rsidRPr="00706BB6">
        <w:rPr>
          <w:rFonts w:ascii="Arial" w:hAnsi="Arial" w:cs="Arial"/>
        </w:rPr>
        <w:t>действовать не менее 3 месяцев после окончания срока действия визы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содержать как минимум 2 чистые страницы без штампов, без каких-либо повреждений, пометок и помарок. Если в паспорт вписан ребенок, то должно быть 3 чистые страницы. 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быть подписан его владельцем;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быть выдан не более 10 лет назад;</w:t>
      </w:r>
    </w:p>
    <w:p w:rsidR="001143D6" w:rsidRPr="00F3364F" w:rsidRDefault="001143D6" w:rsidP="001143D6">
      <w:pPr>
        <w:ind w:left="720"/>
        <w:jc w:val="both"/>
        <w:rPr>
          <w:rFonts w:ascii="Arial" w:hAnsi="Arial" w:cs="Arial"/>
          <w:b/>
        </w:rPr>
      </w:pP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Если имеется 2 и более действующих паспортов, необходимо сдать оригиналы всех действующих паспортов.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</w:rPr>
      </w:pPr>
    </w:p>
    <w:p w:rsidR="001143D6" w:rsidRPr="00706BB6" w:rsidRDefault="001143D6" w:rsidP="001143D6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 w:rsidRPr="00706BB6">
        <w:rPr>
          <w:rFonts w:ascii="Arial" w:hAnsi="Arial" w:cs="Arial"/>
          <w:b/>
        </w:rPr>
        <w:t xml:space="preserve">Копии всех виз в предыдущих паспортах + главные страницы данных паспортов.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</w:rPr>
      </w:pPr>
    </w:p>
    <w:p w:rsidR="001143D6" w:rsidRPr="00706BB6" w:rsidRDefault="001143D6" w:rsidP="001143D6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b/>
        </w:rPr>
        <w:t xml:space="preserve">2 одинаковые фотографии, </w:t>
      </w:r>
      <w:r w:rsidRPr="00706BB6">
        <w:rPr>
          <w:rFonts w:ascii="Arial" w:hAnsi="Arial" w:cs="Arial"/>
        </w:rPr>
        <w:t>которые должны быть: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размером 3,5х4,5 см, цветные, матовые, четкие, в фокусе, на ровном белом фоне; 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без углов и овалов;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в высоком качестве, без пятен, загибов, царапин или других дефектов;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не старше 6 месяцев на момент подачи;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взгляд должен быть направлен прямо в объектив камеры;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</w:t>
      </w:r>
      <w:r w:rsidRPr="00706BB6">
        <w:rPr>
          <w:rFonts w:ascii="Arial" w:hAnsi="Arial" w:cs="Arial"/>
          <w:color w:val="000000"/>
        </w:rPr>
        <w:t>фотография должна быть сделана строго в анфас. Голова или плечи не должны быть наклонены или повернуты;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color w:val="000000"/>
        </w:rPr>
        <w:t xml:space="preserve">- головные уборы недопустимы, если не носятся по религиозным убеждениям;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lang w:val="en-US"/>
        </w:rPr>
      </w:pPr>
      <w:r w:rsidRPr="00706BB6">
        <w:rPr>
          <w:rFonts w:ascii="Arial" w:hAnsi="Arial" w:cs="Arial"/>
          <w:color w:val="000000"/>
        </w:rPr>
        <w:t xml:space="preserve">- если заявитель носит очки, глаза должны быть четко видны, без отражения, теней или </w:t>
      </w:r>
      <w:proofErr w:type="spellStart"/>
      <w:r w:rsidRPr="00706BB6">
        <w:rPr>
          <w:rFonts w:ascii="Arial" w:hAnsi="Arial" w:cs="Arial"/>
          <w:color w:val="000000"/>
        </w:rPr>
        <w:t>засветов</w:t>
      </w:r>
      <w:proofErr w:type="spellEnd"/>
      <w:r w:rsidRPr="00706BB6">
        <w:rPr>
          <w:rFonts w:ascii="Arial" w:hAnsi="Arial" w:cs="Arial"/>
          <w:color w:val="000000"/>
        </w:rPr>
        <w:t xml:space="preserve"> в линзах очков. Оправа не должна закрывать глаза</w:t>
      </w:r>
      <w:r w:rsidRPr="00706BB6">
        <w:rPr>
          <w:rFonts w:ascii="Arial" w:hAnsi="Arial" w:cs="Arial"/>
        </w:rPr>
        <w:t>;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lang w:val="en-US"/>
        </w:rPr>
      </w:pPr>
    </w:p>
    <w:p w:rsidR="001143D6" w:rsidRPr="00706BB6" w:rsidRDefault="001143D6" w:rsidP="001143D6">
      <w:pPr>
        <w:numPr>
          <w:ilvl w:val="0"/>
          <w:numId w:val="11"/>
        </w:numPr>
        <w:ind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  <w:b/>
        </w:rPr>
        <w:t xml:space="preserve">Оригинал справки с места работы, </w:t>
      </w:r>
      <w:r w:rsidRPr="00706BB6">
        <w:rPr>
          <w:rFonts w:ascii="Arial" w:hAnsi="Arial" w:cs="Arial"/>
        </w:rPr>
        <w:t>которая должна быть: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на фирменном бланке компании с печатью и подписью;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даты составления. Срок действия – 1 месяц на день подачи;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полного адреса компании, телефонов и факса;</w:t>
      </w:r>
    </w:p>
    <w:p w:rsidR="001143D6" w:rsidRPr="00195040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даты поступления на работу, занимаемой должности, ежемесячной заработной платы;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b/>
        </w:rPr>
      </w:pPr>
    </w:p>
    <w:p w:rsidR="001143D6" w:rsidRPr="00706BB6" w:rsidRDefault="001143D6" w:rsidP="001143D6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 w:rsidRPr="00706BB6">
        <w:rPr>
          <w:rFonts w:ascii="Arial" w:hAnsi="Arial" w:cs="Arial"/>
          <w:b/>
        </w:rPr>
        <w:t>Копия общегражданского паспорта РФ</w:t>
      </w:r>
      <w:r w:rsidRPr="00706BB6">
        <w:rPr>
          <w:rFonts w:ascii="Arial" w:hAnsi="Arial" w:cs="Arial"/>
        </w:rPr>
        <w:t xml:space="preserve">, ксерокопии </w:t>
      </w:r>
      <w:r w:rsidRPr="00706BB6">
        <w:rPr>
          <w:rFonts w:ascii="Arial" w:hAnsi="Arial" w:cs="Arial"/>
          <w:b/>
        </w:rPr>
        <w:t>всех</w:t>
      </w:r>
      <w:r w:rsidRPr="00706BB6">
        <w:rPr>
          <w:rFonts w:ascii="Arial" w:hAnsi="Arial" w:cs="Arial"/>
        </w:rPr>
        <w:t xml:space="preserve"> страниц, в том числе незаполненных(</w:t>
      </w:r>
      <w:r w:rsidRPr="00706BB6">
        <w:rPr>
          <w:rFonts w:ascii="Arial" w:hAnsi="Arial" w:cs="Arial"/>
          <w:lang w:val="en-US"/>
        </w:rPr>
        <w:t>c</w:t>
      </w:r>
      <w:r w:rsidRPr="00706BB6">
        <w:rPr>
          <w:rFonts w:ascii="Arial" w:hAnsi="Arial" w:cs="Arial"/>
        </w:rPr>
        <w:t xml:space="preserve"> 1 по 19 страницы включительно);</w:t>
      </w:r>
    </w:p>
    <w:p w:rsidR="001143D6" w:rsidRPr="00706BB6" w:rsidRDefault="001143D6" w:rsidP="001143D6">
      <w:pPr>
        <w:jc w:val="both"/>
        <w:rPr>
          <w:rFonts w:ascii="Arial" w:hAnsi="Arial" w:cs="Arial"/>
        </w:rPr>
      </w:pPr>
    </w:p>
    <w:p w:rsidR="001143D6" w:rsidRPr="00706BB6" w:rsidRDefault="00AB7603" w:rsidP="001143D6">
      <w:pPr>
        <w:numPr>
          <w:ilvl w:val="0"/>
          <w:numId w:val="11"/>
        </w:numPr>
        <w:ind w:right="-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Международная</w:t>
      </w:r>
      <w:r w:rsidR="001143D6" w:rsidRPr="00706BB6">
        <w:rPr>
          <w:rFonts w:ascii="Arial" w:hAnsi="Arial" w:cs="Arial"/>
          <w:b/>
        </w:rPr>
        <w:t xml:space="preserve"> страховк</w:t>
      </w:r>
      <w:r>
        <w:rPr>
          <w:rFonts w:ascii="Arial" w:hAnsi="Arial" w:cs="Arial"/>
          <w:b/>
        </w:rPr>
        <w:t>а</w:t>
      </w:r>
      <w:r w:rsidR="001143D6" w:rsidRPr="00706BB6">
        <w:rPr>
          <w:rFonts w:ascii="Arial" w:hAnsi="Arial" w:cs="Arial"/>
        </w:rPr>
        <w:t>, которая должна: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покрывать даты поездки</w:t>
      </w:r>
      <w:r w:rsidRPr="00464F90">
        <w:rPr>
          <w:rFonts w:ascii="Arial" w:hAnsi="Arial" w:cs="Arial"/>
        </w:rPr>
        <w:t xml:space="preserve"> </w:t>
      </w:r>
      <w:r w:rsidRPr="00BE66E9">
        <w:rPr>
          <w:rFonts w:ascii="Arial" w:hAnsi="Arial" w:cs="Arial"/>
          <w:u w:val="single"/>
        </w:rPr>
        <w:t>+ дополнительный коридор 15 дней</w:t>
      </w:r>
      <w:r w:rsidRPr="00706BB6">
        <w:rPr>
          <w:rFonts w:ascii="Arial" w:hAnsi="Arial" w:cs="Arial"/>
        </w:rPr>
        <w:t>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действовать в зоне Латвии и всех остальных стран Шенгена;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 xml:space="preserve">- быть </w:t>
      </w:r>
      <w:r w:rsidRPr="00706BB6">
        <w:rPr>
          <w:rFonts w:ascii="Arial" w:hAnsi="Arial" w:cs="Arial"/>
          <w:lang w:val="en-US"/>
        </w:rPr>
        <w:t>c</w:t>
      </w:r>
      <w:r w:rsidRPr="00706BB6">
        <w:rPr>
          <w:rFonts w:ascii="Arial" w:hAnsi="Arial" w:cs="Arial"/>
        </w:rPr>
        <w:t xml:space="preserve"> минимальным покрытием 30 000 евро или 50 000 долларов;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со</w:t>
      </w:r>
      <w:r w:rsidR="00AB7603">
        <w:rPr>
          <w:rFonts w:ascii="Arial" w:hAnsi="Arial" w:cs="Arial"/>
        </w:rPr>
        <w:t xml:space="preserve">держать корректное написание ФИ, даты рождения </w:t>
      </w:r>
      <w:r w:rsidRPr="00706BB6">
        <w:rPr>
          <w:rFonts w:ascii="Arial" w:hAnsi="Arial" w:cs="Arial"/>
        </w:rPr>
        <w:t>строго как в загранпаспорте;</w:t>
      </w:r>
    </w:p>
    <w:p w:rsidR="001143D6" w:rsidRDefault="001143D6" w:rsidP="001143D6">
      <w:pPr>
        <w:pStyle w:val="a6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 xml:space="preserve">- содержать информацию только в печатном виде. Страховки с информацией, вписанной от руки, не принимаются. </w:t>
      </w:r>
    </w:p>
    <w:p w:rsidR="001143D6" w:rsidRPr="00F3364F" w:rsidRDefault="001143D6" w:rsidP="001143D6">
      <w:pPr>
        <w:pStyle w:val="a6"/>
        <w:jc w:val="both"/>
        <w:rPr>
          <w:rFonts w:ascii="Arial" w:hAnsi="Arial" w:cs="Arial"/>
        </w:rPr>
      </w:pPr>
    </w:p>
    <w:p w:rsidR="00AD0CD5" w:rsidRPr="00EC5E4B" w:rsidRDefault="001143D6" w:rsidP="00235A14">
      <w:pPr>
        <w:pStyle w:val="a6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 xml:space="preserve">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</w:t>
      </w:r>
      <w:r>
        <w:rPr>
          <w:rFonts w:ascii="Arial" w:hAnsi="Arial" w:cs="Arial"/>
        </w:rPr>
        <w:t>аккредитованными при Посольстве</w:t>
      </w:r>
      <w:r w:rsidRPr="00706BB6">
        <w:rPr>
          <w:rFonts w:ascii="Arial" w:hAnsi="Arial" w:cs="Arial"/>
        </w:rPr>
        <w:t>. Срок действия визы может включать 15 дополнительных дней при наличии соответствующего страхового полиса</w:t>
      </w:r>
      <w:r w:rsidR="00AD0CD5" w:rsidRPr="00EC5E4B">
        <w:rPr>
          <w:rFonts w:ascii="Arial" w:hAnsi="Arial" w:cs="Arial"/>
        </w:rPr>
        <w:t>.</w:t>
      </w:r>
    </w:p>
    <w:p w:rsidR="00AD0CD5" w:rsidRPr="00EC5E4B" w:rsidRDefault="00AD0CD5" w:rsidP="00AD0CD5">
      <w:pPr>
        <w:pStyle w:val="a6"/>
        <w:rPr>
          <w:rFonts w:ascii="Arial" w:hAnsi="Arial" w:cs="Arial"/>
          <w:b/>
        </w:rPr>
      </w:pPr>
    </w:p>
    <w:p w:rsidR="00357720" w:rsidRDefault="00690C0D" w:rsidP="00690C0D">
      <w:pPr>
        <w:ind w:left="72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E67350" w:rsidRPr="00EC5E4B">
        <w:rPr>
          <w:rFonts w:ascii="Arial" w:hAnsi="Arial" w:cs="Arial"/>
        </w:rPr>
        <w:t xml:space="preserve">- </w:t>
      </w:r>
      <w:r w:rsidR="00E67350" w:rsidRPr="00EC5E4B">
        <w:rPr>
          <w:rFonts w:ascii="Arial" w:hAnsi="Arial" w:cs="Arial"/>
          <w:b/>
        </w:rPr>
        <w:t>выписка со счета в банке для каждого заявителя</w:t>
      </w:r>
      <w:r w:rsidR="00ED70D4" w:rsidRPr="00EC5E4B">
        <w:rPr>
          <w:rFonts w:ascii="Arial" w:hAnsi="Arial" w:cs="Arial"/>
        </w:rPr>
        <w:t xml:space="preserve"> </w:t>
      </w:r>
      <w:r w:rsidR="00ED70D4" w:rsidRPr="00EC5E4B">
        <w:rPr>
          <w:rFonts w:ascii="Arial" w:hAnsi="Arial" w:cs="Arial"/>
          <w:u w:val="single"/>
        </w:rPr>
        <w:t>о движении денежных средств за последние 3 месяца</w:t>
      </w:r>
      <w:r w:rsidR="00ED70D4" w:rsidRPr="00EC5E4B">
        <w:rPr>
          <w:rFonts w:ascii="Arial" w:hAnsi="Arial" w:cs="Arial"/>
        </w:rPr>
        <w:t>. Справку из банка о балансе на текущий день, без отражения динамики средств за последние 3 месяца, посольство может не принять. Выписка со счета за последние 3 месяца должна быть на бланке банка с печатью и подписью. Электронные выписки с сайта банка или банкомата не принимаются к рассмотрению посольством. Сумма на счету должна покрывать все расходы по поездке + 57 евро на каждый день пребывания. Дата составления выписки из банка должна быть максимально приближена к дате подачи документов в посольство. Срок действия выписки – 2 недели;</w:t>
      </w:r>
    </w:p>
    <w:p w:rsidR="00357720" w:rsidRDefault="00357720" w:rsidP="00357720">
      <w:pPr>
        <w:pStyle w:val="a6"/>
        <w:jc w:val="both"/>
        <w:rPr>
          <w:rFonts w:ascii="Arial" w:hAnsi="Arial" w:cs="Arial"/>
        </w:rPr>
      </w:pPr>
    </w:p>
    <w:p w:rsidR="00E67350" w:rsidRPr="00725861" w:rsidRDefault="00AF7923" w:rsidP="00C17656">
      <w:pPr>
        <w:pStyle w:val="a6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Оплаченный отель</w:t>
      </w:r>
      <w:r w:rsidR="00E67350" w:rsidRPr="00C17656">
        <w:rPr>
          <w:rFonts w:ascii="Arial" w:hAnsi="Arial" w:cs="Arial"/>
          <w:b/>
        </w:rPr>
        <w:t xml:space="preserve"> </w:t>
      </w:r>
      <w:r w:rsidR="00AB7603">
        <w:rPr>
          <w:rFonts w:ascii="Arial" w:hAnsi="Arial" w:cs="Arial"/>
          <w:b/>
        </w:rPr>
        <w:t>весь срок пребывания</w:t>
      </w:r>
      <w:r w:rsidR="00E67350" w:rsidRPr="00C17656">
        <w:rPr>
          <w:rFonts w:ascii="Arial" w:hAnsi="Arial" w:cs="Arial"/>
          <w:b/>
        </w:rPr>
        <w:t>.</w:t>
      </w:r>
      <w:r w:rsidR="00E67350" w:rsidRPr="00C17656">
        <w:rPr>
          <w:rFonts w:ascii="Arial" w:hAnsi="Arial" w:cs="Arial"/>
        </w:rPr>
        <w:t xml:space="preserve">. Бронирование отеля должны быть на бланке отеля с печатью и подписью, обязательно должны указываться даты пребывания и ФИО каждого заявителя. Если в бронировании не прописаны имя и фамилия заявителя, документы посольством не принимаются. Подтверждения из </w:t>
      </w:r>
      <w:r w:rsidR="00E67350" w:rsidRPr="00C17656">
        <w:rPr>
          <w:rFonts w:ascii="Arial" w:hAnsi="Arial" w:cs="Arial"/>
          <w:lang w:val="en-US"/>
        </w:rPr>
        <w:t>booking</w:t>
      </w:r>
      <w:r w:rsidR="00E67350" w:rsidRPr="00C17656">
        <w:rPr>
          <w:rFonts w:ascii="Arial" w:hAnsi="Arial" w:cs="Arial"/>
        </w:rPr>
        <w:t>.</w:t>
      </w:r>
      <w:r w:rsidR="00E67350" w:rsidRPr="00C17656">
        <w:rPr>
          <w:rFonts w:ascii="Arial" w:hAnsi="Arial" w:cs="Arial"/>
          <w:lang w:val="en-US"/>
        </w:rPr>
        <w:t>com</w:t>
      </w:r>
      <w:r w:rsidR="00E67350" w:rsidRPr="00C17656">
        <w:rPr>
          <w:rFonts w:ascii="Arial" w:hAnsi="Arial" w:cs="Arial"/>
        </w:rPr>
        <w:t xml:space="preserve">, </w:t>
      </w:r>
      <w:r w:rsidR="00E67350" w:rsidRPr="00C17656">
        <w:rPr>
          <w:rFonts w:ascii="Arial" w:hAnsi="Arial" w:cs="Arial"/>
          <w:lang w:val="en-US"/>
        </w:rPr>
        <w:t>hotel</w:t>
      </w:r>
      <w:r w:rsidR="00E67350" w:rsidRPr="00C17656">
        <w:rPr>
          <w:rFonts w:ascii="Arial" w:hAnsi="Arial" w:cs="Arial"/>
        </w:rPr>
        <w:t>.</w:t>
      </w:r>
      <w:r w:rsidR="00E67350" w:rsidRPr="00C17656">
        <w:rPr>
          <w:rFonts w:ascii="Arial" w:hAnsi="Arial" w:cs="Arial"/>
          <w:lang w:val="en-US"/>
        </w:rPr>
        <w:t>com</w:t>
      </w:r>
      <w:r w:rsidR="00E67350" w:rsidRPr="00C17656">
        <w:rPr>
          <w:rFonts w:ascii="Arial" w:hAnsi="Arial" w:cs="Arial"/>
        </w:rPr>
        <w:t xml:space="preserve">, </w:t>
      </w:r>
      <w:proofErr w:type="spellStart"/>
      <w:r w:rsidR="00E67350" w:rsidRPr="00C17656">
        <w:rPr>
          <w:rFonts w:ascii="Arial" w:hAnsi="Arial" w:cs="Arial"/>
          <w:lang w:val="en-US"/>
        </w:rPr>
        <w:t>expedia</w:t>
      </w:r>
      <w:proofErr w:type="spellEnd"/>
      <w:r w:rsidR="00E67350" w:rsidRPr="00C17656">
        <w:rPr>
          <w:rFonts w:ascii="Arial" w:hAnsi="Arial" w:cs="Arial"/>
        </w:rPr>
        <w:t>.</w:t>
      </w:r>
      <w:r w:rsidR="00E67350" w:rsidRPr="00C17656">
        <w:rPr>
          <w:rFonts w:ascii="Arial" w:hAnsi="Arial" w:cs="Arial"/>
          <w:lang w:val="en-US"/>
        </w:rPr>
        <w:t>com</w:t>
      </w:r>
      <w:r w:rsidR="00E67350" w:rsidRPr="00C17656">
        <w:rPr>
          <w:rFonts w:ascii="Arial" w:hAnsi="Arial" w:cs="Arial"/>
        </w:rPr>
        <w:t xml:space="preserve"> и прочие интернет ресурсы не принимаются посольством</w:t>
      </w:r>
      <w:r w:rsidR="00584DCF" w:rsidRPr="00C17656">
        <w:rPr>
          <w:rFonts w:ascii="Arial" w:hAnsi="Arial" w:cs="Arial"/>
        </w:rPr>
        <w:t xml:space="preserve"> по нашей аккредитации</w:t>
      </w:r>
      <w:r w:rsidR="00E67350" w:rsidRPr="00C17656">
        <w:rPr>
          <w:rFonts w:ascii="Arial" w:hAnsi="Arial" w:cs="Arial"/>
        </w:rPr>
        <w:t xml:space="preserve">. </w:t>
      </w:r>
      <w:r w:rsidRPr="00AF7923">
        <w:rPr>
          <w:rFonts w:ascii="Arial" w:hAnsi="Arial" w:cs="Arial"/>
          <w:b/>
          <w:color w:val="FF0000"/>
          <w:u w:val="single"/>
        </w:rPr>
        <w:t>Отель обязательно должен быть оплачен. Без оплаты отель документы не примут в посольстве. Подтверждением оплаты считается чек об оплате отеля или выписка из банка в которой видна транзакция об оплате гостиницы</w:t>
      </w:r>
    </w:p>
    <w:p w:rsidR="00725861" w:rsidRDefault="00725861" w:rsidP="00725861">
      <w:pPr>
        <w:jc w:val="both"/>
        <w:rPr>
          <w:rFonts w:ascii="Arial" w:hAnsi="Arial" w:cs="Arial"/>
        </w:rPr>
      </w:pPr>
    </w:p>
    <w:p w:rsidR="00725861" w:rsidRPr="00725861" w:rsidRDefault="00725861" w:rsidP="00C14BCA">
      <w:pPr>
        <w:ind w:left="360"/>
        <w:jc w:val="both"/>
        <w:rPr>
          <w:rFonts w:ascii="Arial" w:hAnsi="Arial" w:cs="Arial"/>
          <w:b/>
        </w:rPr>
      </w:pPr>
      <w:r w:rsidRPr="00725861">
        <w:rPr>
          <w:rFonts w:ascii="Arial" w:hAnsi="Arial" w:cs="Arial"/>
          <w:b/>
        </w:rPr>
        <w:t xml:space="preserve">10 </w:t>
      </w:r>
      <w:r w:rsidRPr="00725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Авиабилеты в обе стороны. Даты должны совпадать как и в отеле</w:t>
      </w:r>
      <w:r w:rsidR="00C14BCA">
        <w:rPr>
          <w:rFonts w:ascii="Arial" w:hAnsi="Arial" w:cs="Arial"/>
          <w:b/>
        </w:rPr>
        <w:t>. Авиабилеты должны быть выкуплены.</w:t>
      </w:r>
    </w:p>
    <w:p w:rsidR="00E67350" w:rsidRPr="00EC5E4B" w:rsidRDefault="00E67350" w:rsidP="00E67350">
      <w:pPr>
        <w:ind w:left="680"/>
        <w:jc w:val="both"/>
        <w:rPr>
          <w:rFonts w:ascii="Arial" w:hAnsi="Arial" w:cs="Arial"/>
          <w:b/>
        </w:rPr>
      </w:pPr>
    </w:p>
    <w:p w:rsidR="00F53298" w:rsidRDefault="00F53298" w:rsidP="001F609A">
      <w:pPr>
        <w:jc w:val="both"/>
        <w:rPr>
          <w:rFonts w:ascii="Arial" w:hAnsi="Arial" w:cs="Arial"/>
          <w:b/>
        </w:rPr>
      </w:pPr>
    </w:p>
    <w:p w:rsidR="00A626EC" w:rsidRPr="001F609A" w:rsidRDefault="00A626EC" w:rsidP="001F609A">
      <w:pPr>
        <w:jc w:val="both"/>
        <w:rPr>
          <w:rFonts w:ascii="Arial" w:hAnsi="Arial" w:cs="Arial"/>
          <w:b/>
        </w:rPr>
      </w:pPr>
    </w:p>
    <w:p w:rsidR="00B9796B" w:rsidRPr="00584DCF" w:rsidRDefault="00B9796B" w:rsidP="00584DCF">
      <w:pPr>
        <w:pStyle w:val="a7"/>
        <w:jc w:val="center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sectPr w:rsidR="00B9796B" w:rsidRPr="00584DCF" w:rsidSect="00654701">
      <w:pgSz w:w="11906" w:h="16838" w:code="9"/>
      <w:pgMar w:top="62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56"/>
    <w:multiLevelType w:val="singleLevel"/>
    <w:tmpl w:val="F7D66B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07E91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56D5E"/>
    <w:multiLevelType w:val="hybridMultilevel"/>
    <w:tmpl w:val="EE724210"/>
    <w:lvl w:ilvl="0" w:tplc="F89295C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2C67D9"/>
    <w:multiLevelType w:val="hybridMultilevel"/>
    <w:tmpl w:val="9B360972"/>
    <w:lvl w:ilvl="0" w:tplc="A4B662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89013E"/>
    <w:multiLevelType w:val="singleLevel"/>
    <w:tmpl w:val="C6C03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36395692"/>
    <w:multiLevelType w:val="hybridMultilevel"/>
    <w:tmpl w:val="7B001A2C"/>
    <w:lvl w:ilvl="0" w:tplc="56428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2A59"/>
    <w:multiLevelType w:val="hybridMultilevel"/>
    <w:tmpl w:val="5EDA5A1C"/>
    <w:lvl w:ilvl="0" w:tplc="0419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196A41"/>
    <w:multiLevelType w:val="singleLevel"/>
    <w:tmpl w:val="3B9E8C9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52B47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C82D48"/>
    <w:multiLevelType w:val="hybridMultilevel"/>
    <w:tmpl w:val="75303E22"/>
    <w:lvl w:ilvl="0" w:tplc="2B12BA3E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83359"/>
    <w:multiLevelType w:val="hybridMultilevel"/>
    <w:tmpl w:val="92568E62"/>
    <w:lvl w:ilvl="0" w:tplc="DBE8EC2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F0F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262F5E"/>
    <w:multiLevelType w:val="hybridMultilevel"/>
    <w:tmpl w:val="404E3A6A"/>
    <w:lvl w:ilvl="0" w:tplc="04190011">
      <w:start w:val="1"/>
      <w:numFmt w:val="decimal"/>
      <w:lvlText w:val="%1)"/>
      <w:lvlJc w:val="left"/>
      <w:pPr>
        <w:ind w:left="786" w:hanging="360"/>
      </w:pPr>
      <w:rPr>
        <w:b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523CE"/>
    <w:rsid w:val="000416B2"/>
    <w:rsid w:val="000546D4"/>
    <w:rsid w:val="00061014"/>
    <w:rsid w:val="00061640"/>
    <w:rsid w:val="000854E8"/>
    <w:rsid w:val="000B1F0D"/>
    <w:rsid w:val="000E7B31"/>
    <w:rsid w:val="001143D6"/>
    <w:rsid w:val="00141BA0"/>
    <w:rsid w:val="0015363B"/>
    <w:rsid w:val="00161EAC"/>
    <w:rsid w:val="00164751"/>
    <w:rsid w:val="00174007"/>
    <w:rsid w:val="001A1622"/>
    <w:rsid w:val="001E0B03"/>
    <w:rsid w:val="001F609A"/>
    <w:rsid w:val="002045BE"/>
    <w:rsid w:val="00231FE6"/>
    <w:rsid w:val="002334C8"/>
    <w:rsid w:val="00235A14"/>
    <w:rsid w:val="00240EFC"/>
    <w:rsid w:val="00242719"/>
    <w:rsid w:val="00261C4A"/>
    <w:rsid w:val="0028625C"/>
    <w:rsid w:val="002A18BC"/>
    <w:rsid w:val="002B6982"/>
    <w:rsid w:val="002C29B1"/>
    <w:rsid w:val="002C7C1F"/>
    <w:rsid w:val="002D1816"/>
    <w:rsid w:val="002D3F93"/>
    <w:rsid w:val="002E10CD"/>
    <w:rsid w:val="00305311"/>
    <w:rsid w:val="0032275F"/>
    <w:rsid w:val="00327458"/>
    <w:rsid w:val="00357720"/>
    <w:rsid w:val="003577D7"/>
    <w:rsid w:val="00366F51"/>
    <w:rsid w:val="00392CF5"/>
    <w:rsid w:val="003B4E58"/>
    <w:rsid w:val="003E70E3"/>
    <w:rsid w:val="0041234B"/>
    <w:rsid w:val="0042748F"/>
    <w:rsid w:val="00433D1A"/>
    <w:rsid w:val="0044237F"/>
    <w:rsid w:val="004C289D"/>
    <w:rsid w:val="004F1716"/>
    <w:rsid w:val="004F4625"/>
    <w:rsid w:val="00500E08"/>
    <w:rsid w:val="00507257"/>
    <w:rsid w:val="00510180"/>
    <w:rsid w:val="005103FA"/>
    <w:rsid w:val="00534FFE"/>
    <w:rsid w:val="005701A4"/>
    <w:rsid w:val="0058178E"/>
    <w:rsid w:val="00583EC9"/>
    <w:rsid w:val="00584DCF"/>
    <w:rsid w:val="005A619D"/>
    <w:rsid w:val="005C6CB0"/>
    <w:rsid w:val="005D4365"/>
    <w:rsid w:val="005E5724"/>
    <w:rsid w:val="0060781D"/>
    <w:rsid w:val="00611045"/>
    <w:rsid w:val="00614FA2"/>
    <w:rsid w:val="00654701"/>
    <w:rsid w:val="00654B5C"/>
    <w:rsid w:val="00690C0D"/>
    <w:rsid w:val="00694E35"/>
    <w:rsid w:val="006A320B"/>
    <w:rsid w:val="006B164D"/>
    <w:rsid w:val="006B177F"/>
    <w:rsid w:val="006B3DBC"/>
    <w:rsid w:val="006C30E1"/>
    <w:rsid w:val="006E081D"/>
    <w:rsid w:val="00715F7F"/>
    <w:rsid w:val="007249D0"/>
    <w:rsid w:val="00725861"/>
    <w:rsid w:val="007523CE"/>
    <w:rsid w:val="00755A8F"/>
    <w:rsid w:val="00755F8F"/>
    <w:rsid w:val="007701B8"/>
    <w:rsid w:val="00781331"/>
    <w:rsid w:val="0078307F"/>
    <w:rsid w:val="007928DD"/>
    <w:rsid w:val="00794930"/>
    <w:rsid w:val="007D43B8"/>
    <w:rsid w:val="007F118E"/>
    <w:rsid w:val="0082422C"/>
    <w:rsid w:val="00846F53"/>
    <w:rsid w:val="0085356A"/>
    <w:rsid w:val="008829EC"/>
    <w:rsid w:val="00883116"/>
    <w:rsid w:val="008B7C75"/>
    <w:rsid w:val="008E57CE"/>
    <w:rsid w:val="009010B6"/>
    <w:rsid w:val="0090321A"/>
    <w:rsid w:val="0090624C"/>
    <w:rsid w:val="00913697"/>
    <w:rsid w:val="00965AE1"/>
    <w:rsid w:val="00972996"/>
    <w:rsid w:val="00994F4D"/>
    <w:rsid w:val="009A2D6F"/>
    <w:rsid w:val="009A7947"/>
    <w:rsid w:val="009E4C6D"/>
    <w:rsid w:val="009F55C1"/>
    <w:rsid w:val="00A031E4"/>
    <w:rsid w:val="00A03500"/>
    <w:rsid w:val="00A13472"/>
    <w:rsid w:val="00A325F3"/>
    <w:rsid w:val="00A34E6F"/>
    <w:rsid w:val="00A626EC"/>
    <w:rsid w:val="00A874F6"/>
    <w:rsid w:val="00AA0BB2"/>
    <w:rsid w:val="00AB7603"/>
    <w:rsid w:val="00AC2B13"/>
    <w:rsid w:val="00AD0CD5"/>
    <w:rsid w:val="00AD22D4"/>
    <w:rsid w:val="00AE4378"/>
    <w:rsid w:val="00AF59AD"/>
    <w:rsid w:val="00AF7923"/>
    <w:rsid w:val="00B12633"/>
    <w:rsid w:val="00B17F5C"/>
    <w:rsid w:val="00B415CB"/>
    <w:rsid w:val="00B41CFF"/>
    <w:rsid w:val="00B44D7A"/>
    <w:rsid w:val="00B46E3E"/>
    <w:rsid w:val="00B64881"/>
    <w:rsid w:val="00B755EE"/>
    <w:rsid w:val="00B860DD"/>
    <w:rsid w:val="00B9770C"/>
    <w:rsid w:val="00B9796B"/>
    <w:rsid w:val="00BA4727"/>
    <w:rsid w:val="00BB1E26"/>
    <w:rsid w:val="00BB3826"/>
    <w:rsid w:val="00BC1799"/>
    <w:rsid w:val="00BC6460"/>
    <w:rsid w:val="00BD1C4A"/>
    <w:rsid w:val="00BE0D98"/>
    <w:rsid w:val="00BE66E9"/>
    <w:rsid w:val="00C14BCA"/>
    <w:rsid w:val="00C17656"/>
    <w:rsid w:val="00C91FF9"/>
    <w:rsid w:val="00CA2AEC"/>
    <w:rsid w:val="00D00476"/>
    <w:rsid w:val="00D315D4"/>
    <w:rsid w:val="00D318BB"/>
    <w:rsid w:val="00D3310D"/>
    <w:rsid w:val="00D370CD"/>
    <w:rsid w:val="00D5526F"/>
    <w:rsid w:val="00DA3077"/>
    <w:rsid w:val="00DB6526"/>
    <w:rsid w:val="00DC08B1"/>
    <w:rsid w:val="00DD2291"/>
    <w:rsid w:val="00DE4802"/>
    <w:rsid w:val="00DF7080"/>
    <w:rsid w:val="00E13248"/>
    <w:rsid w:val="00E44FFD"/>
    <w:rsid w:val="00E504E6"/>
    <w:rsid w:val="00E5294E"/>
    <w:rsid w:val="00E67350"/>
    <w:rsid w:val="00E713CA"/>
    <w:rsid w:val="00EB0889"/>
    <w:rsid w:val="00EB2C5F"/>
    <w:rsid w:val="00EC5E4B"/>
    <w:rsid w:val="00ED70D4"/>
    <w:rsid w:val="00EE3436"/>
    <w:rsid w:val="00EF3350"/>
    <w:rsid w:val="00F525D4"/>
    <w:rsid w:val="00F53298"/>
    <w:rsid w:val="00F73D2F"/>
    <w:rsid w:val="00FB4ED8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B2"/>
  </w:style>
  <w:style w:type="paragraph" w:styleId="1">
    <w:name w:val="heading 1"/>
    <w:basedOn w:val="a"/>
    <w:link w:val="10"/>
    <w:uiPriority w:val="9"/>
    <w:qFormat/>
    <w:rsid w:val="00D370CD"/>
    <w:pPr>
      <w:spacing w:after="150"/>
      <w:outlineLvl w:val="0"/>
    </w:pPr>
    <w:rPr>
      <w:b/>
      <w:bCs/>
      <w:color w:val="3370B4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370CD"/>
    <w:pPr>
      <w:spacing w:after="120"/>
      <w:outlineLvl w:val="1"/>
    </w:pPr>
    <w:rPr>
      <w:b/>
      <w:bCs/>
      <w:color w:val="3370B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16B2"/>
    <w:pPr>
      <w:ind w:left="851" w:hanging="425"/>
      <w:jc w:val="both"/>
    </w:pPr>
    <w:rPr>
      <w:rFonts w:ascii="Arial" w:hAnsi="Arial"/>
      <w:b/>
      <w:sz w:val="26"/>
      <w:u w:val="single"/>
    </w:rPr>
  </w:style>
  <w:style w:type="paragraph" w:customStyle="1" w:styleId="11">
    <w:name w:val="Обычный1"/>
    <w:rsid w:val="000416B2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0416B2"/>
    <w:rPr>
      <w:b/>
    </w:rPr>
  </w:style>
  <w:style w:type="character" w:styleId="a4">
    <w:name w:val="Hyperlink"/>
    <w:basedOn w:val="a0"/>
    <w:rsid w:val="008829EC"/>
    <w:rPr>
      <w:color w:val="0000FF"/>
      <w:u w:val="single"/>
    </w:rPr>
  </w:style>
  <w:style w:type="character" w:styleId="a5">
    <w:name w:val="FollowedHyperlink"/>
    <w:basedOn w:val="a0"/>
    <w:rsid w:val="008B7C7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7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0CD"/>
    <w:rPr>
      <w:b/>
      <w:bCs/>
      <w:color w:val="3370B4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70CD"/>
    <w:rPr>
      <w:b/>
      <w:bCs/>
      <w:color w:val="3370B4"/>
      <w:sz w:val="21"/>
      <w:szCs w:val="21"/>
    </w:rPr>
  </w:style>
  <w:style w:type="paragraph" w:styleId="a7">
    <w:name w:val="Normal (Web)"/>
    <w:basedOn w:val="a"/>
    <w:uiPriority w:val="99"/>
    <w:unhideWhenUsed/>
    <w:rsid w:val="00D370CD"/>
    <w:pPr>
      <w:spacing w:before="75" w:after="75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D37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7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E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uiPriority w:val="22"/>
    <w:qFormat/>
    <w:rsid w:val="00E67350"/>
    <w:rPr>
      <w:b/>
      <w:bCs/>
    </w:rPr>
  </w:style>
  <w:style w:type="character" w:styleId="ab">
    <w:name w:val="Emphasis"/>
    <w:qFormat/>
    <w:rsid w:val="00B97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3789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http://www.am.gov.lv/ru/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Vladislav Leonov</cp:lastModifiedBy>
  <cp:revision>366</cp:revision>
  <cp:lastPrinted>2004-10-25T09:38:00Z</cp:lastPrinted>
  <dcterms:created xsi:type="dcterms:W3CDTF">2010-08-20T08:13:00Z</dcterms:created>
  <dcterms:modified xsi:type="dcterms:W3CDTF">2019-12-10T07:14:00Z</dcterms:modified>
</cp:coreProperties>
</file>